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23" w:rsidRPr="00551C0A" w:rsidRDefault="008B1A23" w:rsidP="008B1A23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</w:p>
    <w:p w:rsidR="00127044" w:rsidRDefault="008B1A23" w:rsidP="0012704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44872">
        <w:rPr>
          <w:rFonts w:ascii="Times New Roman" w:hAnsi="Times New Roman"/>
          <w:color w:val="000000"/>
          <w:sz w:val="28"/>
          <w:szCs w:val="28"/>
        </w:rPr>
        <w:t>«В</w:t>
      </w:r>
      <w:r w:rsidR="00127044">
        <w:rPr>
          <w:rFonts w:ascii="Times New Roman" w:hAnsi="Times New Roman"/>
          <w:color w:val="000000"/>
          <w:sz w:val="28"/>
          <w:szCs w:val="28"/>
        </w:rPr>
        <w:t xml:space="preserve">ЛИЯНИЕ ЭКСПЕРИМЕНТАЛЬНОЙ ДЕЯТЕЛЬНОСТИ НА ФОРМИРОВАНИЕ ИССЛЕДОВАТЕЛЬСКИХ НАВЫКОВ </w:t>
      </w:r>
    </w:p>
    <w:p w:rsidR="008B1A23" w:rsidRDefault="00127044" w:rsidP="0012704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ОДАРЁННЫХ ДЕТЕЙ»</w:t>
      </w:r>
    </w:p>
    <w:p w:rsidR="00455EF2" w:rsidRDefault="00455EF2" w:rsidP="0012704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5EF2" w:rsidRPr="008B1A23" w:rsidRDefault="00455EF2" w:rsidP="00127044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Г. С. Ростова, учитель ГБОУ СОШ пос.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Чёрновский</w:t>
      </w:r>
      <w:proofErr w:type="spellEnd"/>
    </w:p>
    <w:p w:rsidR="008B1A23" w:rsidRPr="00CD5BBE" w:rsidRDefault="008B1A23" w:rsidP="00583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A23" w:rsidRPr="008B1A23" w:rsidRDefault="00BF4D0B" w:rsidP="00BF4D0B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       </w:t>
      </w:r>
      <w:r w:rsidR="008B1A23" w:rsidRPr="001071EF">
        <w:rPr>
          <w:rFonts w:ascii="Times New Roman" w:eastAsia="MS Mincho" w:hAnsi="Times New Roman"/>
          <w:sz w:val="28"/>
          <w:szCs w:val="28"/>
          <w:lang w:eastAsia="ja-JP"/>
        </w:rPr>
        <w:t>В последнее время все чаще встаёт проблема работы с одарёнными детьми. Проблема выявления и развития умственно одарённых детей  является одной из наиболее сложных и интересных проблем современности отечественной и зарубежной педагогики, т.к. она связана с перспективами развития и процветания современного общества. Лишь люди талантливые, которым максимально помогли развить их природный потенциал, делают кардинальные открытия и перевороты в науке и производстве.</w:t>
      </w:r>
    </w:p>
    <w:p w:rsidR="008B1A23" w:rsidRPr="001071EF" w:rsidRDefault="008B1A23" w:rsidP="00BF4D0B">
      <w:pPr>
        <w:tabs>
          <w:tab w:val="left" w:pos="2160"/>
          <w:tab w:val="left" w:pos="9360"/>
        </w:tabs>
        <w:spacing w:line="240" w:lineRule="auto"/>
        <w:ind w:right="-5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071EF">
        <w:rPr>
          <w:rFonts w:ascii="Times New Roman" w:eastAsia="MS Mincho" w:hAnsi="Times New Roman"/>
          <w:sz w:val="28"/>
          <w:szCs w:val="28"/>
          <w:lang w:eastAsia="ja-JP"/>
        </w:rPr>
        <w:t xml:space="preserve">        Перед учителем начальных классов стоит основная задача – способствовать развитию каждой личности. Поэтому важно установить уровень способностей и их разнообразие у наших детей, но не менее важно уметь правильно осуществлять их развитие. </w:t>
      </w:r>
    </w:p>
    <w:p w:rsidR="008B1A23" w:rsidRDefault="008B1A23" w:rsidP="00BF4D0B">
      <w:pPr>
        <w:tabs>
          <w:tab w:val="left" w:pos="9360"/>
        </w:tabs>
        <w:spacing w:line="240" w:lineRule="auto"/>
        <w:ind w:right="-5" w:firstLine="54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071EF">
        <w:rPr>
          <w:rFonts w:ascii="Times New Roman" w:eastAsia="MS Mincho" w:hAnsi="Times New Roman"/>
          <w:sz w:val="28"/>
          <w:szCs w:val="28"/>
          <w:lang w:eastAsia="ja-JP"/>
        </w:rPr>
        <w:t>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труду,  самопознанию.</w:t>
      </w:r>
    </w:p>
    <w:p w:rsidR="008B1A23" w:rsidRPr="00BF4D0B" w:rsidRDefault="00BF4D0B" w:rsidP="00BF4D0B">
      <w:pPr>
        <w:tabs>
          <w:tab w:val="left" w:pos="567"/>
          <w:tab w:val="left" w:pos="9360"/>
        </w:tabs>
        <w:spacing w:line="240" w:lineRule="auto"/>
        <w:ind w:right="-5"/>
        <w:jc w:val="both"/>
        <w:rPr>
          <w:rFonts w:ascii="Times New Roman" w:eastAsia="MS Mincho" w:hAnsi="Times New Roman"/>
          <w:i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       </w:t>
      </w:r>
      <w:r w:rsidR="00C56989" w:rsidRPr="00C56989">
        <w:rPr>
          <w:rFonts w:ascii="Times New Roman" w:eastAsia="MS Mincho" w:hAnsi="Times New Roman"/>
          <w:sz w:val="28"/>
          <w:szCs w:val="28"/>
          <w:lang w:eastAsia="ja-JP"/>
        </w:rPr>
        <w:t xml:space="preserve">Как говорил К.Е. Тимирязев </w:t>
      </w:r>
      <w:r w:rsidR="00C56989" w:rsidRPr="00C56989">
        <w:rPr>
          <w:rFonts w:ascii="Times New Roman" w:eastAsia="MS Mincho" w:hAnsi="Times New Roman"/>
          <w:i/>
          <w:sz w:val="28"/>
          <w:szCs w:val="28"/>
          <w:lang w:eastAsia="ja-JP"/>
        </w:rPr>
        <w:t>«</w:t>
      </w:r>
      <w:r w:rsidR="008B1A23" w:rsidRPr="00C56989">
        <w:rPr>
          <w:rFonts w:ascii="Times New Roman" w:eastAsia="MS Mincho" w:hAnsi="Times New Roman"/>
          <w:i/>
          <w:sz w:val="28"/>
          <w:szCs w:val="28"/>
          <w:lang w:eastAsia="ja-JP"/>
        </w:rPr>
        <w:t>Люди, научившиеся …наблюдениям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прошёл</w:t>
      </w:r>
      <w:r w:rsidR="00C56989" w:rsidRPr="00C56989">
        <w:rPr>
          <w:rFonts w:ascii="Times New Roman" w:eastAsia="MS Mincho" w:hAnsi="Times New Roman"/>
          <w:i/>
          <w:sz w:val="28"/>
          <w:szCs w:val="28"/>
          <w:lang w:eastAsia="ja-JP"/>
        </w:rPr>
        <w:t>»</w:t>
      </w:r>
      <w:r w:rsidR="008B1A23" w:rsidRPr="00C56989">
        <w:rPr>
          <w:rFonts w:ascii="Times New Roman" w:eastAsia="MS Mincho" w:hAnsi="Times New Roman"/>
          <w:i/>
          <w:sz w:val="28"/>
          <w:szCs w:val="28"/>
          <w:lang w:eastAsia="ja-JP"/>
        </w:rPr>
        <w:t>.</w:t>
      </w:r>
    </w:p>
    <w:p w:rsidR="008B1A23" w:rsidRPr="00C56989" w:rsidRDefault="008B1A23" w:rsidP="00BF4D0B">
      <w:pPr>
        <w:tabs>
          <w:tab w:val="left" w:pos="9360"/>
        </w:tabs>
        <w:spacing w:line="240" w:lineRule="auto"/>
        <w:ind w:right="-5" w:firstLine="540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020D0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С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2009 – 2010 учебного года, в феврале, в нашей школе ежегодно  проходит</w:t>
      </w:r>
      <w:r w:rsidR="00C5698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C56989">
        <w:rPr>
          <w:rFonts w:ascii="Times New Roman" w:eastAsia="MS Mincho" w:hAnsi="Times New Roman"/>
          <w:sz w:val="28"/>
          <w:szCs w:val="28"/>
          <w:lang w:eastAsia="ja-JP"/>
        </w:rPr>
        <w:t>открытая</w:t>
      </w:r>
      <w:r w:rsidRPr="002020D0">
        <w:rPr>
          <w:rFonts w:ascii="Times New Roman" w:eastAsia="MS Mincho" w:hAnsi="Times New Roman"/>
          <w:sz w:val="28"/>
          <w:szCs w:val="28"/>
          <w:lang w:eastAsia="ja-JP"/>
        </w:rPr>
        <w:t xml:space="preserve"> научно-практическая конференция «Юные дарования земли Самарской»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, где ребята нашей школы и других  школ и образовательных центров области представляют свои проекты. </w:t>
      </w:r>
    </w:p>
    <w:p w:rsidR="008B1A23" w:rsidRDefault="00BF4D0B" w:rsidP="00BF4D0B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B1A23">
        <w:rPr>
          <w:rFonts w:ascii="Times New Roman" w:hAnsi="Times New Roman"/>
          <w:sz w:val="28"/>
          <w:szCs w:val="28"/>
        </w:rPr>
        <w:t xml:space="preserve">В 2009-2010 учебном году у меня был 1 класс, ещё не </w:t>
      </w:r>
      <w:proofErr w:type="spellStart"/>
      <w:r w:rsidR="008B1A23">
        <w:rPr>
          <w:rFonts w:ascii="Times New Roman" w:hAnsi="Times New Roman"/>
          <w:sz w:val="28"/>
          <w:szCs w:val="28"/>
        </w:rPr>
        <w:t>ФГОСовский</w:t>
      </w:r>
      <w:proofErr w:type="spellEnd"/>
      <w:r w:rsidR="008B1A23">
        <w:rPr>
          <w:rFonts w:ascii="Times New Roman" w:hAnsi="Times New Roman"/>
          <w:sz w:val="28"/>
          <w:szCs w:val="28"/>
        </w:rPr>
        <w:t>. Мы решили принять участие в Конференции. У учащихся 1 класса – наглядно-действенное мышление, поэтому при выборе темы я сделала упор на экспериментальную деятельность. Мы взяли темы «Как появляется плесень?» и «Откуда берётся пыль?» Дети наблюдали самостоятельно за продуктами дома, выращивали плесень в классе на лимонаде, выясняли, в каких местах наибольшее скопление пыли и почему. В общем, учились в ходе эксперимента выдвигать гипотезы, делать выводы и готовить своё выступление.</w:t>
      </w:r>
    </w:p>
    <w:p w:rsidR="008B1A23" w:rsidRDefault="00BF4D0B" w:rsidP="00BF4D0B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B1A23">
        <w:rPr>
          <w:rFonts w:ascii="Times New Roman" w:hAnsi="Times New Roman"/>
          <w:sz w:val="28"/>
          <w:szCs w:val="28"/>
        </w:rPr>
        <w:t xml:space="preserve">Первый опыт был удачен, и мы стали принимать участие в Конференции ежегодно. Я увидела, насколько важна для детей экспериментальная </w:t>
      </w:r>
      <w:r w:rsidR="008B1A23">
        <w:rPr>
          <w:rFonts w:ascii="Times New Roman" w:hAnsi="Times New Roman"/>
          <w:sz w:val="28"/>
          <w:szCs w:val="28"/>
        </w:rPr>
        <w:lastRenderedPageBreak/>
        <w:t>деятельность. И впоследствии всегда брали темы, где можно было провести увлекательный эксперимент.</w:t>
      </w:r>
    </w:p>
    <w:p w:rsidR="008B1A23" w:rsidRDefault="00BF4D0B" w:rsidP="00BF4D0B">
      <w:pPr>
        <w:widowControl w:val="0"/>
        <w:tabs>
          <w:tab w:val="left" w:pos="142"/>
          <w:tab w:val="left" w:pos="284"/>
          <w:tab w:val="left" w:pos="567"/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B1A23">
        <w:rPr>
          <w:rFonts w:ascii="Times New Roman" w:hAnsi="Times New Roman"/>
          <w:sz w:val="28"/>
          <w:szCs w:val="28"/>
        </w:rPr>
        <w:t>Когда появился ФГОС, большое внимание стало уделяться проектно-исследовательской деятельности. В школе открылся кружок «Я – иссл</w:t>
      </w:r>
      <w:r w:rsidR="00641A6D">
        <w:rPr>
          <w:rFonts w:ascii="Times New Roman" w:hAnsi="Times New Roman"/>
          <w:sz w:val="28"/>
          <w:szCs w:val="28"/>
        </w:rPr>
        <w:t>едователь», который я веду уже 6</w:t>
      </w:r>
      <w:r w:rsidR="008B1A23">
        <w:rPr>
          <w:rFonts w:ascii="Times New Roman" w:hAnsi="Times New Roman"/>
          <w:sz w:val="28"/>
          <w:szCs w:val="28"/>
        </w:rPr>
        <w:t xml:space="preserve">-й год во всех классах начальной школы.  Сначала я работала по программе Савенкова «Я – исследователь», но отметила, что в программе много заданий на развитие логики и мало практической, экспериментальной деятельности. Соответственно, дети, отсидевшие полный учебный день, и выполнившие массу заданий логического характера на уроках, быстро устают, тяжело усваивают специальные термины. И я пришла к тому, чтобы написать свою программу, где сделан упор на практическую, экспериментальную деятельность,  в ходе которой дети учатся проводить </w:t>
      </w:r>
      <w:r w:rsidR="008B1A23" w:rsidRPr="00AB408B">
        <w:rPr>
          <w:rFonts w:ascii="Times New Roman" w:hAnsi="Times New Roman"/>
          <w:sz w:val="28"/>
          <w:szCs w:val="28"/>
        </w:rPr>
        <w:t>анализ, синтез, сравнение, обобщение</w:t>
      </w:r>
      <w:r w:rsidR="008B1A23">
        <w:rPr>
          <w:rFonts w:ascii="Times New Roman" w:hAnsi="Times New Roman"/>
          <w:sz w:val="28"/>
          <w:szCs w:val="28"/>
        </w:rPr>
        <w:t xml:space="preserve"> и делать </w:t>
      </w:r>
      <w:r w:rsidR="008B1A23" w:rsidRPr="00AB408B">
        <w:rPr>
          <w:rFonts w:ascii="Times New Roman" w:hAnsi="Times New Roman"/>
          <w:sz w:val="28"/>
          <w:szCs w:val="28"/>
        </w:rPr>
        <w:t>выводы.</w:t>
      </w:r>
      <w:r w:rsidR="008B1A23">
        <w:rPr>
          <w:rFonts w:ascii="Times New Roman" w:hAnsi="Times New Roman"/>
          <w:sz w:val="28"/>
          <w:szCs w:val="28"/>
        </w:rPr>
        <w:t xml:space="preserve"> </w:t>
      </w:r>
    </w:p>
    <w:p w:rsidR="008B1A23" w:rsidRPr="002A281F" w:rsidRDefault="00BF4D0B" w:rsidP="00BF4D0B">
      <w:pPr>
        <w:widowControl w:val="0"/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B1A23" w:rsidRPr="002A281F">
        <w:rPr>
          <w:rFonts w:ascii="Times New Roman" w:hAnsi="Times New Roman"/>
          <w:sz w:val="28"/>
          <w:szCs w:val="28"/>
        </w:rPr>
        <w:t xml:space="preserve">Экспериментальная деятельность вызывает огромный интерес у детей. Опыты - словно фокусы. Только загадка фокуса так и остаётся неразгаданной, а вот всё, что получается в результате опытов, можно объяснить и понять. </w:t>
      </w:r>
    </w:p>
    <w:p w:rsidR="008B1A23" w:rsidRDefault="00BF4D0B" w:rsidP="00BF4D0B">
      <w:pPr>
        <w:widowControl w:val="0"/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B1A23" w:rsidRPr="002A281F">
        <w:rPr>
          <w:rFonts w:ascii="Times New Roman" w:hAnsi="Times New Roman"/>
          <w:sz w:val="28"/>
          <w:szCs w:val="28"/>
        </w:rPr>
        <w:t xml:space="preserve">Экспериментирование помогает развивать мышление, логику, творчество ребёнка, позволяет наглядно показать связи между живым и неживым в природе. Исследования предоставляют ребёнку возможность самому найти ответы на </w:t>
      </w:r>
      <w:r w:rsidR="000833C1">
        <w:rPr>
          <w:rFonts w:ascii="Times New Roman" w:hAnsi="Times New Roman"/>
          <w:sz w:val="28"/>
          <w:szCs w:val="28"/>
        </w:rPr>
        <w:t>вопросы «Как?» и «Почему?</w:t>
      </w:r>
      <w:r w:rsidR="008B1A23" w:rsidRPr="002A281F">
        <w:rPr>
          <w:rFonts w:ascii="Times New Roman" w:hAnsi="Times New Roman"/>
          <w:sz w:val="28"/>
          <w:szCs w:val="28"/>
        </w:rPr>
        <w:t>».</w:t>
      </w:r>
    </w:p>
    <w:p w:rsidR="00BF4D0B" w:rsidRDefault="00BF4D0B" w:rsidP="00BF4D0B">
      <w:pPr>
        <w:widowControl w:val="0"/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B1A23">
        <w:rPr>
          <w:rFonts w:ascii="Times New Roman" w:hAnsi="Times New Roman"/>
          <w:sz w:val="28"/>
          <w:szCs w:val="28"/>
        </w:rPr>
        <w:t xml:space="preserve">Сущность моей программы как нельзя лучше отражает китайская пословица: </w:t>
      </w:r>
      <w:r w:rsidR="008B1A23" w:rsidRPr="002A28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1A23" w:rsidRPr="00047D3A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8B1A23" w:rsidRPr="00BF4D0B">
        <w:rPr>
          <w:rFonts w:ascii="Times New Roman" w:hAnsi="Times New Roman"/>
          <w:sz w:val="28"/>
          <w:szCs w:val="28"/>
        </w:rPr>
        <w:t xml:space="preserve">«Расскажи – и я забуду, </w:t>
      </w:r>
    </w:p>
    <w:p w:rsidR="008B1A23" w:rsidRPr="00BF4D0B" w:rsidRDefault="00BF4D0B" w:rsidP="00BF4D0B">
      <w:pPr>
        <w:widowControl w:val="0"/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641A6D" w:rsidRPr="00BF4D0B">
        <w:rPr>
          <w:rFonts w:ascii="Times New Roman" w:hAnsi="Times New Roman"/>
          <w:sz w:val="28"/>
          <w:szCs w:val="28"/>
        </w:rPr>
        <w:t xml:space="preserve"> </w:t>
      </w:r>
      <w:r w:rsidR="008B1A23" w:rsidRPr="00BF4D0B">
        <w:rPr>
          <w:rFonts w:ascii="Times New Roman" w:hAnsi="Times New Roman"/>
          <w:sz w:val="28"/>
          <w:szCs w:val="28"/>
        </w:rPr>
        <w:t xml:space="preserve">Покажи – и я  запомню, </w:t>
      </w:r>
    </w:p>
    <w:p w:rsidR="008B1A23" w:rsidRPr="00641A6D" w:rsidRDefault="00641A6D" w:rsidP="00BF4D0B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F4D0B">
        <w:rPr>
          <w:rFonts w:ascii="Times New Roman" w:hAnsi="Times New Roman"/>
          <w:sz w:val="28"/>
          <w:szCs w:val="28"/>
        </w:rPr>
        <w:t xml:space="preserve">          </w:t>
      </w:r>
      <w:r w:rsidR="00BF4D0B">
        <w:rPr>
          <w:rFonts w:ascii="Times New Roman" w:hAnsi="Times New Roman"/>
          <w:sz w:val="28"/>
          <w:szCs w:val="28"/>
        </w:rPr>
        <w:t xml:space="preserve">          </w:t>
      </w:r>
      <w:r w:rsidRPr="00BF4D0B">
        <w:rPr>
          <w:rFonts w:ascii="Times New Roman" w:hAnsi="Times New Roman"/>
          <w:sz w:val="28"/>
          <w:szCs w:val="28"/>
        </w:rPr>
        <w:t xml:space="preserve"> </w:t>
      </w:r>
      <w:r w:rsidR="008B1A23" w:rsidRPr="00BF4D0B">
        <w:rPr>
          <w:rFonts w:ascii="Times New Roman" w:hAnsi="Times New Roman"/>
          <w:sz w:val="28"/>
          <w:szCs w:val="28"/>
        </w:rPr>
        <w:t>Дай попробовать – и я пойму…»</w:t>
      </w:r>
      <w:r w:rsidR="008B1A23" w:rsidRPr="00047D3A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</w:t>
      </w:r>
    </w:p>
    <w:p w:rsidR="008B1A23" w:rsidRDefault="000743D9" w:rsidP="000743D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B1A23">
        <w:rPr>
          <w:rFonts w:ascii="Times New Roman" w:hAnsi="Times New Roman"/>
          <w:sz w:val="28"/>
          <w:szCs w:val="28"/>
        </w:rPr>
        <w:t>По сво</w:t>
      </w:r>
      <w:r w:rsidR="00641A6D">
        <w:rPr>
          <w:rFonts w:ascii="Times New Roman" w:hAnsi="Times New Roman"/>
          <w:sz w:val="28"/>
          <w:szCs w:val="28"/>
        </w:rPr>
        <w:t>ей программе я работаю уже</w:t>
      </w:r>
      <w:r w:rsidR="008B1A23">
        <w:rPr>
          <w:rFonts w:ascii="Times New Roman" w:hAnsi="Times New Roman"/>
          <w:sz w:val="28"/>
          <w:szCs w:val="28"/>
        </w:rPr>
        <w:t xml:space="preserve"> </w:t>
      </w:r>
      <w:r w:rsidR="00641A6D">
        <w:rPr>
          <w:rFonts w:ascii="Times New Roman" w:hAnsi="Times New Roman"/>
          <w:sz w:val="28"/>
          <w:szCs w:val="28"/>
        </w:rPr>
        <w:t xml:space="preserve">третий </w:t>
      </w:r>
      <w:r w:rsidR="008B1A23">
        <w:rPr>
          <w:rFonts w:ascii="Times New Roman" w:hAnsi="Times New Roman"/>
          <w:sz w:val="28"/>
          <w:szCs w:val="28"/>
        </w:rPr>
        <w:t>год</w:t>
      </w:r>
      <w:r w:rsidR="001A4498">
        <w:rPr>
          <w:rFonts w:ascii="Times New Roman" w:hAnsi="Times New Roman"/>
          <w:sz w:val="28"/>
          <w:szCs w:val="28"/>
        </w:rPr>
        <w:t>.</w:t>
      </w:r>
    </w:p>
    <w:p w:rsidR="008B1A23" w:rsidRPr="00486199" w:rsidRDefault="00E311CD" w:rsidP="00BF4D0B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33C1">
        <w:rPr>
          <w:rFonts w:ascii="Times New Roman" w:hAnsi="Times New Roman"/>
          <w:sz w:val="28"/>
          <w:szCs w:val="28"/>
        </w:rPr>
        <w:t>Весь материал</w:t>
      </w:r>
      <w:r w:rsidR="008B1A23" w:rsidRPr="000833C1">
        <w:rPr>
          <w:rFonts w:ascii="Times New Roman" w:hAnsi="Times New Roman"/>
          <w:sz w:val="28"/>
          <w:szCs w:val="28"/>
        </w:rPr>
        <w:t xml:space="preserve"> разделён на блоки:</w:t>
      </w:r>
      <w:r w:rsidR="008B1A2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B1A23" w:rsidRPr="00486199">
        <w:rPr>
          <w:rFonts w:ascii="Times New Roman" w:hAnsi="Times New Roman"/>
          <w:b/>
          <w:sz w:val="28"/>
          <w:szCs w:val="28"/>
        </w:rPr>
        <w:t>«Школа всезнаек»</w:t>
      </w:r>
      <w:r w:rsidR="008B1A23" w:rsidRPr="00486199">
        <w:rPr>
          <w:rFonts w:ascii="Times New Roman" w:hAnsi="Times New Roman"/>
          <w:sz w:val="28"/>
          <w:szCs w:val="28"/>
        </w:rPr>
        <w:t xml:space="preserve"> - занятия направлены на формирование исследовательских умений: умения видеть проблему, задавать вопросы, выдвигать гипотезы, давать определения понятиям, умения классифицировать, наблюдать, проводить эксперименты, высказывать суждения, делать умозаключения, выводы.</w:t>
      </w:r>
      <w:proofErr w:type="gramEnd"/>
      <w:r w:rsidR="008B1A23" w:rsidRPr="00486199">
        <w:rPr>
          <w:rFonts w:ascii="Times New Roman" w:hAnsi="Times New Roman"/>
          <w:sz w:val="28"/>
          <w:szCs w:val="28"/>
        </w:rPr>
        <w:t xml:space="preserve"> Все занятия носят практическую направленность: обучение идёт через практические задания, игры, экскурсии и прогулки, что обусловлено возрастными особенностями младших школьников.</w:t>
      </w:r>
    </w:p>
    <w:p w:rsidR="008B1A23" w:rsidRPr="00486199" w:rsidRDefault="000743D9" w:rsidP="000743D9">
      <w:pPr>
        <w:widowControl w:val="0"/>
        <w:tabs>
          <w:tab w:val="left" w:pos="567"/>
          <w:tab w:val="left" w:pos="709"/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8B1A23" w:rsidRPr="00486199">
        <w:rPr>
          <w:rFonts w:ascii="Times New Roman" w:hAnsi="Times New Roman"/>
          <w:b/>
          <w:sz w:val="28"/>
          <w:szCs w:val="28"/>
        </w:rPr>
        <w:t xml:space="preserve">«Школа </w:t>
      </w:r>
      <w:proofErr w:type="spellStart"/>
      <w:r w:rsidR="008B1A23" w:rsidRPr="00486199">
        <w:rPr>
          <w:rFonts w:ascii="Times New Roman" w:hAnsi="Times New Roman"/>
          <w:b/>
          <w:sz w:val="28"/>
          <w:szCs w:val="28"/>
        </w:rPr>
        <w:t>информатиков</w:t>
      </w:r>
      <w:proofErr w:type="spellEnd"/>
      <w:r w:rsidR="008B1A23" w:rsidRPr="00486199">
        <w:rPr>
          <w:rFonts w:ascii="Times New Roman" w:hAnsi="Times New Roman"/>
          <w:b/>
          <w:sz w:val="28"/>
          <w:szCs w:val="28"/>
        </w:rPr>
        <w:t>»</w:t>
      </w:r>
      <w:r w:rsidR="008B1A23" w:rsidRPr="00486199">
        <w:rPr>
          <w:rFonts w:ascii="Times New Roman" w:hAnsi="Times New Roman"/>
          <w:sz w:val="28"/>
          <w:szCs w:val="28"/>
        </w:rPr>
        <w:t xml:space="preserve"> - занятия направлены на изучение новых компьютерных технологий, используемых для поиска и обработки информации. Изучение блока подготовит сознание школьников к системно-информационному восприятию мира, заложит основы к продолжению образования и стремление к самообразованию, обеспечив в дальнейшем социальную адаптацию и успешную профессиональную и личностную самореализацию.</w:t>
      </w:r>
    </w:p>
    <w:p w:rsidR="008B1A23" w:rsidRPr="00486199" w:rsidRDefault="008B1A23" w:rsidP="00BF4D0B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6199">
        <w:rPr>
          <w:rFonts w:ascii="Times New Roman" w:hAnsi="Times New Roman"/>
          <w:sz w:val="28"/>
          <w:szCs w:val="28"/>
        </w:rPr>
        <w:lastRenderedPageBreak/>
        <w:t xml:space="preserve">На занятиях есть возможность в полном объёме использовать учебно-лабораторное оборудование, которым обеспечило школы Государство: ноутбуки, интерактивную доску, документ-камеру, цифровой микроскоп, модульную систему экспериментов </w:t>
      </w:r>
      <w:proofErr w:type="spellStart"/>
      <w:r w:rsidRPr="00486199">
        <w:rPr>
          <w:rFonts w:ascii="Times New Roman" w:hAnsi="Times New Roman"/>
          <w:sz w:val="28"/>
          <w:szCs w:val="28"/>
        </w:rPr>
        <w:t>PROLog</w:t>
      </w:r>
      <w:proofErr w:type="spellEnd"/>
      <w:r w:rsidRPr="00486199">
        <w:rPr>
          <w:rFonts w:ascii="Times New Roman" w:hAnsi="Times New Roman"/>
          <w:sz w:val="28"/>
          <w:szCs w:val="28"/>
        </w:rPr>
        <w:t xml:space="preserve">. </w:t>
      </w:r>
    </w:p>
    <w:p w:rsidR="008B1A23" w:rsidRDefault="000743D9" w:rsidP="000743D9">
      <w:pPr>
        <w:widowControl w:val="0"/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E311CD" w:rsidRPr="00486199">
        <w:rPr>
          <w:rFonts w:ascii="Times New Roman" w:hAnsi="Times New Roman"/>
          <w:b/>
          <w:sz w:val="28"/>
          <w:szCs w:val="28"/>
        </w:rPr>
        <w:t xml:space="preserve"> </w:t>
      </w:r>
      <w:r w:rsidR="008B1A23" w:rsidRPr="00486199">
        <w:rPr>
          <w:rFonts w:ascii="Times New Roman" w:hAnsi="Times New Roman"/>
          <w:b/>
          <w:sz w:val="28"/>
          <w:szCs w:val="28"/>
        </w:rPr>
        <w:t>«Школа исследователей»</w:t>
      </w:r>
      <w:r w:rsidR="008B1A23" w:rsidRPr="00486199">
        <w:rPr>
          <w:rFonts w:ascii="Times New Roman" w:hAnsi="Times New Roman"/>
          <w:sz w:val="28"/>
          <w:szCs w:val="28"/>
        </w:rPr>
        <w:t xml:space="preserve"> - занятия направлены на обучение написанию проектной работы, а также выполнение коллективных и индивидуальных проектов, </w:t>
      </w:r>
      <w:proofErr w:type="gramStart"/>
      <w:r w:rsidR="008B1A23" w:rsidRPr="00486199">
        <w:rPr>
          <w:rFonts w:ascii="Times New Roman" w:hAnsi="Times New Roman"/>
          <w:sz w:val="28"/>
          <w:szCs w:val="28"/>
        </w:rPr>
        <w:t>экспресс-исследований</w:t>
      </w:r>
      <w:proofErr w:type="gramEnd"/>
      <w:r w:rsidR="008B1A23" w:rsidRPr="00486199">
        <w:rPr>
          <w:rFonts w:ascii="Times New Roman" w:hAnsi="Times New Roman"/>
          <w:sz w:val="28"/>
          <w:szCs w:val="28"/>
        </w:rPr>
        <w:t>.</w:t>
      </w:r>
    </w:p>
    <w:p w:rsidR="008B1A23" w:rsidRDefault="000743D9" w:rsidP="000743D9">
      <w:pPr>
        <w:tabs>
          <w:tab w:val="left" w:pos="284"/>
          <w:tab w:val="left" w:pos="567"/>
          <w:tab w:val="left" w:pos="709"/>
          <w:tab w:val="left" w:pos="7920"/>
          <w:tab w:val="left" w:pos="9355"/>
        </w:tabs>
        <w:spacing w:line="240" w:lineRule="auto"/>
        <w:ind w:right="-5"/>
        <w:jc w:val="both"/>
        <w:rPr>
          <w:rFonts w:ascii="Times New Roman" w:eastAsia="MS Mincho" w:hAnsi="Times New Roman"/>
          <w:b/>
          <w:iCs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iCs/>
          <w:sz w:val="28"/>
          <w:szCs w:val="28"/>
          <w:lang w:eastAsia="ja-JP"/>
        </w:rPr>
        <w:t xml:space="preserve">       </w:t>
      </w:r>
      <w:r w:rsidR="00E311CD">
        <w:rPr>
          <w:rFonts w:ascii="Times New Roman" w:eastAsia="MS Mincho" w:hAnsi="Times New Roman"/>
          <w:b/>
          <w:iCs/>
          <w:sz w:val="28"/>
          <w:szCs w:val="28"/>
          <w:lang w:eastAsia="ja-JP"/>
        </w:rPr>
        <w:t xml:space="preserve">Приведу пример </w:t>
      </w:r>
      <w:r w:rsidR="00DE066D">
        <w:rPr>
          <w:rFonts w:ascii="Times New Roman" w:eastAsia="MS Mincho" w:hAnsi="Times New Roman"/>
          <w:b/>
          <w:iCs/>
          <w:sz w:val="28"/>
          <w:szCs w:val="28"/>
          <w:lang w:eastAsia="ja-JP"/>
        </w:rPr>
        <w:t xml:space="preserve">занятия </w:t>
      </w:r>
      <w:r w:rsidR="00FE3484">
        <w:rPr>
          <w:rFonts w:ascii="Times New Roman" w:eastAsia="MS Mincho" w:hAnsi="Times New Roman"/>
          <w:b/>
          <w:iCs/>
          <w:sz w:val="28"/>
          <w:szCs w:val="28"/>
          <w:lang w:eastAsia="ja-JP"/>
        </w:rPr>
        <w:t xml:space="preserve">по теме «Наблюдаем и делаем выводы» </w:t>
      </w:r>
      <w:r w:rsidR="00DE066D">
        <w:rPr>
          <w:rFonts w:ascii="Times New Roman" w:eastAsia="MS Mincho" w:hAnsi="Times New Roman"/>
          <w:b/>
          <w:iCs/>
          <w:sz w:val="28"/>
          <w:szCs w:val="28"/>
          <w:lang w:eastAsia="ja-JP"/>
        </w:rPr>
        <w:t xml:space="preserve">из </w:t>
      </w:r>
      <w:r w:rsidR="00DE066D">
        <w:rPr>
          <w:rFonts w:ascii="Times New Roman" w:hAnsi="Times New Roman"/>
          <w:b/>
          <w:sz w:val="28"/>
          <w:szCs w:val="28"/>
        </w:rPr>
        <w:t xml:space="preserve">блока </w:t>
      </w:r>
      <w:r w:rsidR="00DE066D" w:rsidRPr="00486199">
        <w:rPr>
          <w:rFonts w:ascii="Times New Roman" w:hAnsi="Times New Roman"/>
          <w:b/>
          <w:sz w:val="28"/>
          <w:szCs w:val="28"/>
        </w:rPr>
        <w:t>«Школа всезнаек»</w:t>
      </w:r>
      <w:r w:rsidR="00FE3484">
        <w:rPr>
          <w:rFonts w:ascii="Times New Roman" w:hAnsi="Times New Roman"/>
          <w:b/>
          <w:sz w:val="28"/>
          <w:szCs w:val="28"/>
        </w:rPr>
        <w:t xml:space="preserve"> </w:t>
      </w:r>
    </w:p>
    <w:p w:rsidR="008B1A23" w:rsidRPr="0077103D" w:rsidRDefault="00FE3484" w:rsidP="00BF4D0B">
      <w:pPr>
        <w:tabs>
          <w:tab w:val="left" w:pos="7920"/>
          <w:tab w:val="left" w:pos="9355"/>
        </w:tabs>
        <w:spacing w:line="240" w:lineRule="auto"/>
        <w:ind w:right="-5"/>
        <w:jc w:val="both"/>
        <w:rPr>
          <w:rFonts w:ascii="Times New Roman" w:eastAsia="MS Mincho" w:hAnsi="Times New Roman"/>
          <w:iCs/>
          <w:sz w:val="28"/>
          <w:szCs w:val="28"/>
          <w:lang w:eastAsia="ja-JP"/>
        </w:rPr>
      </w:pPr>
      <w:r>
        <w:rPr>
          <w:rFonts w:ascii="Times New Roman" w:eastAsia="MS Mincho" w:hAnsi="Times New Roman"/>
          <w:iCs/>
          <w:sz w:val="28"/>
          <w:szCs w:val="28"/>
          <w:lang w:eastAsia="ja-JP"/>
        </w:rPr>
        <w:t>Опыты</w:t>
      </w:r>
      <w:r w:rsidR="008B1A23" w:rsidRPr="0077103D">
        <w:rPr>
          <w:rFonts w:ascii="Times New Roman" w:eastAsia="MS Mincho" w:hAnsi="Times New Roman"/>
          <w:iCs/>
          <w:sz w:val="28"/>
          <w:szCs w:val="28"/>
          <w:lang w:eastAsia="ja-JP"/>
        </w:rPr>
        <w:t xml:space="preserve"> с веществами.</w:t>
      </w:r>
    </w:p>
    <w:p w:rsidR="00FE3484" w:rsidRDefault="00FE3484" w:rsidP="00BF4D0B">
      <w:pPr>
        <w:tabs>
          <w:tab w:val="left" w:pos="7920"/>
          <w:tab w:val="left" w:pos="9355"/>
        </w:tabs>
        <w:spacing w:line="240" w:lineRule="auto"/>
        <w:ind w:right="-5"/>
        <w:jc w:val="both"/>
        <w:rPr>
          <w:rFonts w:ascii="Times New Roman" w:eastAsia="MS Mincho" w:hAnsi="Times New Roman"/>
          <w:iCs/>
          <w:sz w:val="28"/>
          <w:szCs w:val="28"/>
          <w:lang w:eastAsia="ja-JP"/>
        </w:rPr>
      </w:pPr>
      <w:r>
        <w:rPr>
          <w:rFonts w:ascii="Times New Roman" w:eastAsia="MS Mincho" w:hAnsi="Times New Roman"/>
          <w:iCs/>
          <w:sz w:val="28"/>
          <w:szCs w:val="28"/>
          <w:lang w:eastAsia="ja-JP"/>
        </w:rPr>
        <w:t>Дети делятся на группы по 2 человека. Перед каждой группой стоит</w:t>
      </w:r>
      <w:r w:rsidR="008B1A23">
        <w:rPr>
          <w:rFonts w:ascii="Times New Roman" w:eastAsia="MS Mincho" w:hAnsi="Times New Roman"/>
          <w:iCs/>
          <w:sz w:val="28"/>
          <w:szCs w:val="28"/>
          <w:lang w:eastAsia="ja-JP"/>
        </w:rPr>
        <w:t xml:space="preserve"> бутылочка с минеральной водой, стакан с обычной водой, виноградина. </w:t>
      </w:r>
    </w:p>
    <w:p w:rsidR="008B1A23" w:rsidRDefault="00FE3484" w:rsidP="00BF4D0B">
      <w:pPr>
        <w:tabs>
          <w:tab w:val="left" w:pos="7920"/>
          <w:tab w:val="left" w:pos="9355"/>
        </w:tabs>
        <w:spacing w:line="240" w:lineRule="auto"/>
        <w:ind w:right="-5"/>
        <w:jc w:val="both"/>
        <w:rPr>
          <w:rFonts w:ascii="Times New Roman" w:eastAsia="MS Mincho" w:hAnsi="Times New Roman"/>
          <w:iCs/>
          <w:sz w:val="28"/>
          <w:szCs w:val="28"/>
          <w:lang w:eastAsia="ja-JP"/>
        </w:rPr>
      </w:pPr>
      <w:r>
        <w:rPr>
          <w:rFonts w:ascii="Times New Roman" w:eastAsia="MS Mincho" w:hAnsi="Times New Roman"/>
          <w:iCs/>
          <w:sz w:val="28"/>
          <w:szCs w:val="28"/>
          <w:lang w:eastAsia="ja-JP"/>
        </w:rPr>
        <w:t>Учитель задаёт вопросы: «</w:t>
      </w:r>
      <w:r w:rsidR="008B1A23">
        <w:rPr>
          <w:rFonts w:ascii="Times New Roman" w:eastAsia="MS Mincho" w:hAnsi="Times New Roman"/>
          <w:iCs/>
          <w:sz w:val="28"/>
          <w:szCs w:val="28"/>
          <w:lang w:eastAsia="ja-JP"/>
        </w:rPr>
        <w:t>Как вы думаете, что мы будем делать?</w:t>
      </w:r>
      <w:r>
        <w:rPr>
          <w:rFonts w:ascii="Times New Roman" w:eastAsia="MS Mincho" w:hAnsi="Times New Roman"/>
          <w:iCs/>
          <w:sz w:val="28"/>
          <w:szCs w:val="28"/>
          <w:lang w:eastAsia="ja-JP"/>
        </w:rPr>
        <w:t>»</w:t>
      </w:r>
    </w:p>
    <w:p w:rsidR="008B1A23" w:rsidRDefault="00FE3484" w:rsidP="00BF4D0B">
      <w:pPr>
        <w:tabs>
          <w:tab w:val="left" w:pos="7920"/>
          <w:tab w:val="left" w:pos="9355"/>
        </w:tabs>
        <w:spacing w:line="240" w:lineRule="auto"/>
        <w:ind w:right="-5"/>
        <w:jc w:val="both"/>
        <w:rPr>
          <w:rFonts w:ascii="Times New Roman" w:eastAsia="MS Mincho" w:hAnsi="Times New Roman"/>
          <w:iCs/>
          <w:sz w:val="28"/>
          <w:szCs w:val="28"/>
          <w:lang w:eastAsia="ja-JP"/>
        </w:rPr>
      </w:pPr>
      <w:r>
        <w:rPr>
          <w:rFonts w:ascii="Times New Roman" w:eastAsia="MS Mincho" w:hAnsi="Times New Roman"/>
          <w:iCs/>
          <w:sz w:val="28"/>
          <w:szCs w:val="28"/>
          <w:lang w:eastAsia="ja-JP"/>
        </w:rPr>
        <w:t>«</w:t>
      </w:r>
      <w:r w:rsidR="008B1A23">
        <w:rPr>
          <w:rFonts w:ascii="Times New Roman" w:eastAsia="MS Mincho" w:hAnsi="Times New Roman"/>
          <w:iCs/>
          <w:sz w:val="28"/>
          <w:szCs w:val="28"/>
          <w:lang w:eastAsia="ja-JP"/>
        </w:rPr>
        <w:t>Давайте вспомним, что такое гипотеза?</w:t>
      </w:r>
      <w:r>
        <w:rPr>
          <w:rFonts w:ascii="Times New Roman" w:eastAsia="MS Mincho" w:hAnsi="Times New Roman"/>
          <w:iCs/>
          <w:sz w:val="28"/>
          <w:szCs w:val="28"/>
          <w:lang w:eastAsia="ja-JP"/>
        </w:rPr>
        <w:t>»</w:t>
      </w:r>
    </w:p>
    <w:p w:rsidR="008B1A23" w:rsidRPr="0077103D" w:rsidRDefault="00FE3484" w:rsidP="00BF4D0B">
      <w:pPr>
        <w:tabs>
          <w:tab w:val="left" w:pos="7920"/>
          <w:tab w:val="left" w:pos="9355"/>
        </w:tabs>
        <w:spacing w:line="240" w:lineRule="auto"/>
        <w:ind w:right="-5"/>
        <w:jc w:val="both"/>
        <w:rPr>
          <w:rFonts w:ascii="Times New Roman" w:eastAsia="MS Mincho" w:hAnsi="Times New Roman"/>
          <w:iCs/>
          <w:sz w:val="28"/>
          <w:szCs w:val="28"/>
          <w:lang w:eastAsia="ja-JP"/>
        </w:rPr>
      </w:pPr>
      <w:r>
        <w:rPr>
          <w:rFonts w:ascii="Times New Roman" w:eastAsia="MS Mincho" w:hAnsi="Times New Roman"/>
          <w:iCs/>
          <w:sz w:val="28"/>
          <w:szCs w:val="28"/>
          <w:lang w:eastAsia="ja-JP"/>
        </w:rPr>
        <w:t>«</w:t>
      </w:r>
      <w:r w:rsidR="008B1A23" w:rsidRPr="00023580">
        <w:rPr>
          <w:rFonts w:ascii="Times New Roman" w:eastAsia="MS Mincho" w:hAnsi="Times New Roman"/>
          <w:iCs/>
          <w:sz w:val="28"/>
          <w:szCs w:val="28"/>
          <w:lang w:eastAsia="ja-JP"/>
        </w:rPr>
        <w:t>Выдвиньте</w:t>
      </w:r>
      <w:r w:rsidR="008B1A23" w:rsidRPr="00023580">
        <w:rPr>
          <w:rFonts w:ascii="Times New Roman" w:eastAsia="MS Mincho" w:hAnsi="Times New Roman"/>
          <w:b/>
          <w:iCs/>
          <w:sz w:val="28"/>
          <w:szCs w:val="28"/>
          <w:lang w:eastAsia="ja-JP"/>
        </w:rPr>
        <w:t xml:space="preserve"> гипотезу</w:t>
      </w:r>
      <w:r w:rsidR="008B1A23">
        <w:rPr>
          <w:rFonts w:ascii="Times New Roman" w:eastAsia="MS Mincho" w:hAnsi="Times New Roman"/>
          <w:iCs/>
          <w:sz w:val="28"/>
          <w:szCs w:val="28"/>
          <w:lang w:eastAsia="ja-JP"/>
        </w:rPr>
        <w:t>: что произойдёт с виноградиной, если мы её бросим в газированную воду? В обычную воду?</w:t>
      </w:r>
      <w:r>
        <w:rPr>
          <w:rFonts w:ascii="Times New Roman" w:eastAsia="MS Mincho" w:hAnsi="Times New Roman"/>
          <w:iCs/>
          <w:sz w:val="28"/>
          <w:szCs w:val="28"/>
          <w:lang w:eastAsia="ja-JP"/>
        </w:rPr>
        <w:t>»</w:t>
      </w:r>
    </w:p>
    <w:p w:rsidR="008B1A23" w:rsidRPr="007C3907" w:rsidRDefault="008B1A23" w:rsidP="00BF4D0B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27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Опыт №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1: «Танцующая виноградинка»</w:t>
      </w:r>
    </w:p>
    <w:p w:rsidR="008B1A23" w:rsidRPr="00BF4D0B" w:rsidRDefault="000743D9" w:rsidP="000743D9">
      <w:pPr>
        <w:shd w:val="clear" w:color="auto" w:fill="FFFFFF"/>
        <w:tabs>
          <w:tab w:val="left" w:pos="284"/>
          <w:tab w:val="left" w:pos="567"/>
        </w:tabs>
        <w:spacing w:before="2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8B1A23" w:rsidRPr="00BF4D0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Возьмите стакан со свежей газированной </w:t>
      </w:r>
      <w:proofErr w:type="gramStart"/>
      <w:r w:rsidR="008B1A23" w:rsidRPr="00BF4D0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водой</w:t>
      </w:r>
      <w:proofErr w:type="gramEnd"/>
      <w:r w:rsidR="008B1A23" w:rsidRPr="00BF4D0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и бросьте в нее виноградинку. </w:t>
      </w:r>
      <w:proofErr w:type="gramStart"/>
      <w:r w:rsidR="00DF0E89" w:rsidRPr="00BF4D0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(Что случилось?</w:t>
      </w:r>
      <w:proofErr w:type="gramEnd"/>
      <w:r w:rsidR="00DF0E89" w:rsidRPr="00BF4D0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(О</w:t>
      </w:r>
      <w:r w:rsidR="008B1A23" w:rsidRPr="00BF4D0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на опустилась на дно). Почему? </w:t>
      </w:r>
      <w:proofErr w:type="gramStart"/>
      <w:r w:rsidR="00DF0E89" w:rsidRPr="00BF4D0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(</w:t>
      </w:r>
      <w:r w:rsidR="008B1A23" w:rsidRPr="00BF4D0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Виноградина чуть тяжелее воды.</w:t>
      </w:r>
      <w:proofErr w:type="gramEnd"/>
      <w:r w:rsidR="008B1A23" w:rsidRPr="00BF4D0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Но на нее тут же начали садиться пузырьки газа, похожие на маленькие воздушные шарики. </w:t>
      </w:r>
      <w:proofErr w:type="gramStart"/>
      <w:r w:rsidR="008B1A23" w:rsidRPr="00BF4D0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Вскоре их становится так много, что виноградинка всплывает</w:t>
      </w:r>
      <w:r w:rsidR="00DF0E89" w:rsidRPr="00BF4D0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)</w:t>
      </w:r>
      <w:r w:rsidR="008B1A23" w:rsidRPr="00BF4D0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  <w:proofErr w:type="gramEnd"/>
    </w:p>
    <w:p w:rsidR="008B1A23" w:rsidRPr="00BF4D0B" w:rsidRDefault="008B1A23" w:rsidP="00BF4D0B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BF4D0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Что происходит  на поверхности? </w:t>
      </w:r>
      <w:proofErr w:type="gramStart"/>
      <w:r w:rsidR="00DF0E89" w:rsidRPr="00BF4D0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(</w:t>
      </w:r>
      <w:r w:rsidRPr="00BF4D0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Пузырьки лопают</w:t>
      </w:r>
      <w:r w:rsidR="00BF4D0B" w:rsidRPr="00BF4D0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ся,</w:t>
      </w:r>
      <w:r w:rsidRPr="00BF4D0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и газ улетает.</w:t>
      </w:r>
      <w:proofErr w:type="gramEnd"/>
      <w:r w:rsidRPr="00BF4D0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Отяжелевшая виноградинка вновь опускается на дно. </w:t>
      </w:r>
      <w:proofErr w:type="gramStart"/>
      <w:r w:rsidRPr="00BF4D0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Здесь она снова покрывается пузырьками газа и снова всплывает</w:t>
      </w:r>
      <w:r w:rsidR="00DF0E89" w:rsidRPr="00BF4D0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)</w:t>
      </w:r>
      <w:r w:rsidRPr="00BF4D0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Pr="00BF4D0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Так будет продолжаться несколько раз, пока вода не «выдохнется». </w:t>
      </w:r>
    </w:p>
    <w:p w:rsidR="008B1A23" w:rsidRPr="00BF4D0B" w:rsidRDefault="008B1A23" w:rsidP="00BF4D0B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BF4D0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А теперь киньте виноградинку в обычную воду. Что произошло? </w:t>
      </w:r>
      <w:r w:rsidR="00DF0E89" w:rsidRPr="00BF4D0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(</w:t>
      </w:r>
      <w:r w:rsidRPr="00BF4D0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Виноградина утонула</w:t>
      </w:r>
      <w:r w:rsidR="00DF0E89" w:rsidRPr="00BF4D0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)</w:t>
      </w:r>
      <w:r w:rsidRPr="00BF4D0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 Почему?</w:t>
      </w:r>
    </w:p>
    <w:p w:rsidR="008B1A23" w:rsidRPr="000743D9" w:rsidRDefault="008B1A23" w:rsidP="00BF4D0B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0743D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Ваши гипотезы подтвердились или нет?</w:t>
      </w:r>
    </w:p>
    <w:p w:rsidR="00DF0E89" w:rsidRPr="000833C1" w:rsidRDefault="008B1A23" w:rsidP="00BF4D0B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Опыт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F52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2276C3">
        <w:rPr>
          <w:rFonts w:ascii="Times New Roman" w:hAnsi="Times New Roman" w:cs="Times New Roman"/>
          <w:b/>
          <w:bCs/>
          <w:sz w:val="28"/>
          <w:szCs w:val="28"/>
        </w:rPr>
        <w:t>«Стакан на гармошке»</w:t>
      </w:r>
      <w:r w:rsidR="00DF0E89">
        <w:rPr>
          <w:rFonts w:ascii="Times New Roman" w:hAnsi="Times New Roman" w:cs="Times New Roman"/>
          <w:sz w:val="28"/>
          <w:szCs w:val="28"/>
        </w:rPr>
        <w:t xml:space="preserve"> </w:t>
      </w:r>
      <w:r w:rsidR="00DF0E89" w:rsidRPr="000833C1">
        <w:rPr>
          <w:rFonts w:ascii="Times New Roman" w:hAnsi="Times New Roman" w:cs="Times New Roman"/>
          <w:sz w:val="28"/>
          <w:szCs w:val="28"/>
        </w:rPr>
        <w:t>(</w:t>
      </w:r>
      <w:r w:rsidR="00DF0E89" w:rsidRPr="000833C1">
        <w:rPr>
          <w:rFonts w:ascii="Times New Roman" w:hAnsi="Times New Roman" w:cs="Times New Roman"/>
          <w:iCs/>
          <w:sz w:val="28"/>
          <w:szCs w:val="28"/>
        </w:rPr>
        <w:t>Дети объединяются в группы по 4 человека).</w:t>
      </w:r>
    </w:p>
    <w:p w:rsidR="008B1A23" w:rsidRPr="00BF4D0B" w:rsidRDefault="008B1A23" w:rsidP="00BF4D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0B">
        <w:rPr>
          <w:rFonts w:ascii="Times New Roman" w:hAnsi="Times New Roman" w:cs="Times New Roman"/>
          <w:iCs/>
          <w:sz w:val="28"/>
          <w:szCs w:val="28"/>
        </w:rPr>
        <w:t xml:space="preserve"> Поставьте  рядом два стакана, накройте их листом бумаги. А теперь на середину листа попробуйте поставить третий стакан. Стакан не держится – бумага прогнулась под его тяжестью. Что делать? </w:t>
      </w:r>
      <w:r w:rsidRPr="00BF4D0B">
        <w:rPr>
          <w:rFonts w:ascii="Times New Roman" w:hAnsi="Times New Roman" w:cs="Times New Roman"/>
          <w:b/>
          <w:iCs/>
          <w:sz w:val="28"/>
          <w:szCs w:val="28"/>
        </w:rPr>
        <w:t>Предложите свои способы.</w:t>
      </w:r>
      <w:r w:rsidRPr="00BF4D0B">
        <w:rPr>
          <w:rFonts w:ascii="Times New Roman" w:hAnsi="Times New Roman" w:cs="Times New Roman"/>
          <w:iCs/>
          <w:sz w:val="28"/>
          <w:szCs w:val="28"/>
        </w:rPr>
        <w:t xml:space="preserve"> Сложите листок «гармошкой» и снова накройте им стаканы. Теперь, поставьте </w:t>
      </w:r>
      <w:r w:rsidRPr="00BF4D0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третий стакан сверху.  Он держится!  </w:t>
      </w:r>
      <w:r w:rsidRPr="00BF4D0B">
        <w:rPr>
          <w:rFonts w:ascii="Times New Roman" w:hAnsi="Times New Roman" w:cs="Times New Roman"/>
          <w:b/>
          <w:iCs/>
          <w:sz w:val="28"/>
          <w:szCs w:val="28"/>
        </w:rPr>
        <w:t>Почему?</w:t>
      </w:r>
      <w:r w:rsidRPr="00BF4D0B">
        <w:rPr>
          <w:rFonts w:ascii="Times New Roman" w:hAnsi="Times New Roman" w:cs="Times New Roman"/>
          <w:iCs/>
          <w:sz w:val="28"/>
          <w:szCs w:val="28"/>
        </w:rPr>
        <w:t xml:space="preserve"> Его вес распределяется по обоим стаканам благодаря «гармошке», которая намного прочнее, чем обычный лист бумаги.</w:t>
      </w:r>
    </w:p>
    <w:p w:rsidR="008B1A23" w:rsidRDefault="008B1A23" w:rsidP="00BF4D0B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527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Опыт №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</w:p>
    <w:p w:rsidR="008B1A23" w:rsidRPr="000743D9" w:rsidRDefault="000743D9" w:rsidP="00BF4D0B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</w:t>
      </w:r>
      <w:r w:rsidR="000833C1" w:rsidRPr="000743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Дети работают</w:t>
      </w:r>
      <w:r w:rsidR="008B1A23" w:rsidRPr="000743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группах по 2 человека.</w:t>
      </w:r>
      <w:proofErr w:type="gramEnd"/>
      <w:r w:rsidR="000833C1" w:rsidRPr="000743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0833C1" w:rsidRPr="000743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столе – стакан с водой, пиала, кувшинки из бумаги и ножницы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="000833C1" w:rsidRPr="000743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8B1A23" w:rsidRPr="000743D9" w:rsidRDefault="008B1A23" w:rsidP="00BF4D0B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743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Перелейте воду из стакана в пиалу. Перед вами кувшинки из цветной бумаги.</w:t>
      </w:r>
      <w:r w:rsidRPr="000743D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При помощи карандаша закрутите лепестки к центру. Ваши гипотезы: что произойдёт, если мы наши цветы опустим на воду? А теперь опустите кувшинки  на воду, налитую в пиалы. Что происходит? Буквально на ваших глазах лепестки цветов начинают распускаться. Как вы думаете, почему?  </w:t>
      </w:r>
      <w:r w:rsidR="000833C1" w:rsidRPr="000743D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(</w:t>
      </w:r>
      <w:r w:rsidRPr="000743D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Это происходит потому, что бумага намокает, становится постепенно тяжелее и лепестки раскрываются</w:t>
      </w:r>
      <w:r w:rsidR="000833C1" w:rsidRPr="000743D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)</w:t>
      </w:r>
      <w:r w:rsidRPr="000743D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8B1A23" w:rsidRDefault="000743D9" w:rsidP="000743D9">
      <w:pPr>
        <w:tabs>
          <w:tab w:val="left" w:pos="567"/>
        </w:tabs>
        <w:spacing w:before="100" w:before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  <w:r w:rsidR="008B1A23" w:rsidRPr="00F527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Вывод:</w:t>
      </w:r>
      <w:r w:rsidR="008B1A23" w:rsidRPr="00F52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Главное достоинство</w:t>
      </w:r>
      <w:r w:rsidR="008B1A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экспериментов, опытов которые </w:t>
      </w:r>
      <w:r w:rsidR="008B1A23" w:rsidRPr="00F52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 проводим  с детьми, позволяют ребенку взглянуть на окружающий мир по</w:t>
      </w:r>
      <w:r w:rsidR="008B1A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r w:rsidR="008B1A23" w:rsidRPr="00F52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иному.  Он</w:t>
      </w:r>
      <w:r w:rsidR="008B1A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увидеть что-то  новое, </w:t>
      </w:r>
      <w:r w:rsidR="008B1A23" w:rsidRPr="00F52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 поменять точку зрения на предметы, явления, ситуации. </w:t>
      </w:r>
    </w:p>
    <w:p w:rsidR="001F6732" w:rsidRPr="001F6732" w:rsidRDefault="001F6732" w:rsidP="001F6732">
      <w:pPr>
        <w:widowControl w:val="0"/>
        <w:tabs>
          <w:tab w:val="left" w:pos="284"/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1F6732" w:rsidRPr="001F6732" w:rsidRDefault="001F6732" w:rsidP="001F67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732">
        <w:rPr>
          <w:rFonts w:ascii="Times New Roman" w:hAnsi="Times New Roman"/>
          <w:sz w:val="28"/>
          <w:szCs w:val="28"/>
        </w:rPr>
        <w:t>1</w:t>
      </w:r>
      <w:r w:rsidRPr="001F6732">
        <w:rPr>
          <w:rFonts w:ascii="Times New Roman" w:hAnsi="Times New Roman"/>
          <w:i/>
          <w:sz w:val="28"/>
          <w:szCs w:val="28"/>
        </w:rPr>
        <w:t xml:space="preserve">.  </w:t>
      </w:r>
      <w:r w:rsidRPr="001F6732">
        <w:rPr>
          <w:rFonts w:ascii="Times New Roman" w:hAnsi="Times New Roman"/>
          <w:i/>
          <w:iCs/>
          <w:sz w:val="28"/>
          <w:szCs w:val="28"/>
        </w:rPr>
        <w:t>Савенков А. И.</w:t>
      </w:r>
      <w:r w:rsidRPr="001F6732">
        <w:rPr>
          <w:rFonts w:ascii="Times New Roman" w:hAnsi="Times New Roman"/>
          <w:sz w:val="28"/>
          <w:szCs w:val="28"/>
        </w:rPr>
        <w:t xml:space="preserve"> Маленький исследователь. Как научить младшего школьника приобретать знания. – Ярославль: Академия развития: Академия Холдинг, 2002. – 208 с.: ил.</w:t>
      </w:r>
    </w:p>
    <w:p w:rsidR="001F6732" w:rsidRPr="001F6732" w:rsidRDefault="001F6732" w:rsidP="001F67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732">
        <w:rPr>
          <w:rFonts w:ascii="Times New Roman" w:hAnsi="Times New Roman"/>
          <w:sz w:val="28"/>
          <w:szCs w:val="28"/>
        </w:rPr>
        <w:t xml:space="preserve">2.  </w:t>
      </w:r>
      <w:r w:rsidRPr="001F6732">
        <w:rPr>
          <w:rFonts w:ascii="Times New Roman" w:hAnsi="Times New Roman"/>
          <w:i/>
          <w:iCs/>
          <w:sz w:val="28"/>
          <w:szCs w:val="28"/>
        </w:rPr>
        <w:t>Савенков А. И.</w:t>
      </w:r>
      <w:r w:rsidRPr="001F6732">
        <w:rPr>
          <w:rFonts w:ascii="Times New Roman" w:hAnsi="Times New Roman"/>
          <w:sz w:val="28"/>
          <w:szCs w:val="28"/>
        </w:rPr>
        <w:t xml:space="preserve"> Учим детей выдвигать гипотезы и задавать вопросы // Одарённый ребёнок. – 2003. – № 2.</w:t>
      </w:r>
    </w:p>
    <w:p w:rsidR="001F6732" w:rsidRPr="001F6732" w:rsidRDefault="001F6732" w:rsidP="001F67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732">
        <w:rPr>
          <w:rFonts w:ascii="Times New Roman" w:hAnsi="Times New Roman"/>
          <w:sz w:val="28"/>
          <w:szCs w:val="28"/>
        </w:rPr>
        <w:t xml:space="preserve">3.  </w:t>
      </w:r>
      <w:proofErr w:type="spellStart"/>
      <w:r w:rsidRPr="001F6732">
        <w:rPr>
          <w:rFonts w:ascii="Times New Roman" w:hAnsi="Times New Roman"/>
          <w:i/>
          <w:iCs/>
          <w:sz w:val="28"/>
          <w:szCs w:val="28"/>
        </w:rPr>
        <w:t>Файн</w:t>
      </w:r>
      <w:proofErr w:type="spellEnd"/>
      <w:r w:rsidRPr="001F6732">
        <w:rPr>
          <w:rFonts w:ascii="Times New Roman" w:hAnsi="Times New Roman"/>
          <w:i/>
          <w:iCs/>
          <w:sz w:val="28"/>
          <w:szCs w:val="28"/>
        </w:rPr>
        <w:t xml:space="preserve"> Т. Д.</w:t>
      </w:r>
      <w:r w:rsidRPr="001F6732">
        <w:rPr>
          <w:rFonts w:ascii="Times New Roman" w:hAnsi="Times New Roman"/>
          <w:sz w:val="28"/>
          <w:szCs w:val="28"/>
        </w:rPr>
        <w:t xml:space="preserve"> Поэтапные действия по формированию исследовательской культуры школьников // Практика административной работы в школе. – 2003. – № 7. – С. 35-40.</w:t>
      </w:r>
    </w:p>
    <w:p w:rsidR="001F6732" w:rsidRPr="001F6732" w:rsidRDefault="001F6732" w:rsidP="001F67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F6732">
        <w:rPr>
          <w:rFonts w:ascii="Times New Roman" w:hAnsi="Times New Roman"/>
          <w:b/>
          <w:bCs/>
          <w:sz w:val="28"/>
          <w:szCs w:val="28"/>
        </w:rPr>
        <w:t>Интернет-ресурсы</w:t>
      </w:r>
    </w:p>
    <w:p w:rsidR="001F6732" w:rsidRPr="001F6732" w:rsidRDefault="001F6732" w:rsidP="001F67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6.www. researche.</w:t>
      </w:r>
      <w:r w:rsidRPr="001F6732">
        <w:rPr>
          <w:rFonts w:ascii="Times New Roman" w:hAnsi="Times New Roman"/>
          <w:sz w:val="28"/>
          <w:szCs w:val="28"/>
        </w:rPr>
        <w:t>ru Портал исследовательской деятельности учащихся при участии: Дома научно-технического творчества молодёжи, Лицея 1553 «Лицея на Донской», Представительства корпорации INTEL в России, «Физтех-центра» Московского физико-технического института.</w:t>
      </w:r>
    </w:p>
    <w:p w:rsidR="001F6732" w:rsidRPr="001F6732" w:rsidRDefault="001F6732" w:rsidP="001F67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7.Газета «Начальная школа» </w:t>
      </w:r>
      <w:r w:rsidRPr="001F6732">
        <w:rPr>
          <w:rFonts w:ascii="Times New Roman" w:hAnsi="Times New Roman"/>
          <w:sz w:val="28"/>
          <w:szCs w:val="28"/>
        </w:rPr>
        <w:t>http://www.nsc. 1september</w:t>
      </w:r>
      <w:r>
        <w:rPr>
          <w:rFonts w:ascii="Times New Roman" w:hAnsi="Times New Roman"/>
          <w:sz w:val="28"/>
          <w:szCs w:val="28"/>
        </w:rPr>
        <w:t>.</w:t>
      </w:r>
      <w:r w:rsidRPr="001F6732">
        <w:rPr>
          <w:rFonts w:ascii="Times New Roman" w:hAnsi="Times New Roman"/>
          <w:sz w:val="28"/>
          <w:szCs w:val="28"/>
        </w:rPr>
        <w:t>ru</w:t>
      </w:r>
    </w:p>
    <w:p w:rsidR="001F6732" w:rsidRPr="001F6732" w:rsidRDefault="001F6732" w:rsidP="001F67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732">
        <w:rPr>
          <w:rFonts w:ascii="Times New Roman" w:hAnsi="Times New Roman"/>
          <w:sz w:val="28"/>
          <w:szCs w:val="28"/>
        </w:rPr>
        <w:t>8.«Учитель</w:t>
      </w:r>
      <w:r>
        <w:rPr>
          <w:rFonts w:ascii="Times New Roman" w:hAnsi="Times New Roman"/>
          <w:sz w:val="28"/>
          <w:szCs w:val="28"/>
        </w:rPr>
        <w:t>ская газета» http://www.ug.</w:t>
      </w:r>
      <w:r w:rsidRPr="001F6732">
        <w:rPr>
          <w:rFonts w:ascii="Times New Roman" w:hAnsi="Times New Roman"/>
          <w:sz w:val="28"/>
          <w:szCs w:val="28"/>
        </w:rPr>
        <w:t>ru</w:t>
      </w:r>
    </w:p>
    <w:p w:rsidR="008B1A23" w:rsidRDefault="008B1A23" w:rsidP="000833C1">
      <w:pPr>
        <w:spacing w:before="100" w:before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62085" w:rsidRDefault="00862085">
      <w:bookmarkStart w:id="0" w:name="_GoBack"/>
      <w:bookmarkEnd w:id="0"/>
    </w:p>
    <w:sectPr w:rsidR="00862085" w:rsidSect="005831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6B30"/>
    <w:multiLevelType w:val="hybridMultilevel"/>
    <w:tmpl w:val="48429EE2"/>
    <w:lvl w:ilvl="0" w:tplc="DB40B42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F5A32"/>
    <w:multiLevelType w:val="hybridMultilevel"/>
    <w:tmpl w:val="D990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113B1"/>
    <w:multiLevelType w:val="hybridMultilevel"/>
    <w:tmpl w:val="DCFE7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69"/>
    <w:rsid w:val="000743D9"/>
    <w:rsid w:val="000833C1"/>
    <w:rsid w:val="00127044"/>
    <w:rsid w:val="001A4498"/>
    <w:rsid w:val="001F6732"/>
    <w:rsid w:val="0025526B"/>
    <w:rsid w:val="00336469"/>
    <w:rsid w:val="00455EF2"/>
    <w:rsid w:val="0058316D"/>
    <w:rsid w:val="00641A6D"/>
    <w:rsid w:val="00862085"/>
    <w:rsid w:val="008B1A23"/>
    <w:rsid w:val="00BF4D0B"/>
    <w:rsid w:val="00C56989"/>
    <w:rsid w:val="00DE066D"/>
    <w:rsid w:val="00DF0E89"/>
    <w:rsid w:val="00E22DE0"/>
    <w:rsid w:val="00E311CD"/>
    <w:rsid w:val="00FE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B1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c13">
    <w:name w:val="c29 c13"/>
    <w:basedOn w:val="a"/>
    <w:rsid w:val="008B1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32">
    <w:name w:val="c1 c32"/>
    <w:basedOn w:val="a"/>
    <w:rsid w:val="008B1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8">
    <w:name w:val="c0 c8"/>
    <w:basedOn w:val="a0"/>
    <w:rsid w:val="008B1A23"/>
  </w:style>
  <w:style w:type="character" w:customStyle="1" w:styleId="c27c8">
    <w:name w:val="c27 c8"/>
    <w:basedOn w:val="a0"/>
    <w:rsid w:val="008B1A23"/>
  </w:style>
  <w:style w:type="character" w:customStyle="1" w:styleId="c0">
    <w:name w:val="c0"/>
    <w:basedOn w:val="a0"/>
    <w:rsid w:val="008B1A23"/>
  </w:style>
  <w:style w:type="character" w:customStyle="1" w:styleId="apple-converted-space">
    <w:name w:val="apple-converted-space"/>
    <w:basedOn w:val="a0"/>
    <w:rsid w:val="008B1A23"/>
  </w:style>
  <w:style w:type="paragraph" w:customStyle="1" w:styleId="c11">
    <w:name w:val="c11"/>
    <w:basedOn w:val="a"/>
    <w:rsid w:val="008B1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Базовый"/>
    <w:uiPriority w:val="99"/>
    <w:rsid w:val="008B1A23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B1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c13">
    <w:name w:val="c29 c13"/>
    <w:basedOn w:val="a"/>
    <w:rsid w:val="008B1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32">
    <w:name w:val="c1 c32"/>
    <w:basedOn w:val="a"/>
    <w:rsid w:val="008B1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8">
    <w:name w:val="c0 c8"/>
    <w:basedOn w:val="a0"/>
    <w:rsid w:val="008B1A23"/>
  </w:style>
  <w:style w:type="character" w:customStyle="1" w:styleId="c27c8">
    <w:name w:val="c27 c8"/>
    <w:basedOn w:val="a0"/>
    <w:rsid w:val="008B1A23"/>
  </w:style>
  <w:style w:type="character" w:customStyle="1" w:styleId="c0">
    <w:name w:val="c0"/>
    <w:basedOn w:val="a0"/>
    <w:rsid w:val="008B1A23"/>
  </w:style>
  <w:style w:type="character" w:customStyle="1" w:styleId="apple-converted-space">
    <w:name w:val="apple-converted-space"/>
    <w:basedOn w:val="a0"/>
    <w:rsid w:val="008B1A23"/>
  </w:style>
  <w:style w:type="paragraph" w:customStyle="1" w:styleId="c11">
    <w:name w:val="c11"/>
    <w:basedOn w:val="a"/>
    <w:rsid w:val="008B1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Базовый"/>
    <w:uiPriority w:val="99"/>
    <w:rsid w:val="008B1A23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2017-01-11T14:14:00Z</dcterms:created>
  <dcterms:modified xsi:type="dcterms:W3CDTF">2017-01-11T18:21:00Z</dcterms:modified>
</cp:coreProperties>
</file>